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5004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4966D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3FC16F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0827BC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909D63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6C72F1" w14:textId="45F5A3A7" w:rsidR="0019479C" w:rsidRPr="00037712" w:rsidRDefault="00B60B8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398B">
              <w:rPr>
                <w:rFonts w:ascii="Arial" w:hAnsi="Arial" w:cs="Arial"/>
              </w:rPr>
              <w:t>Vypracování projektové dokumentace pro napojení objektu na veřejnou kanalizaci</w:t>
            </w:r>
            <w:r w:rsidR="00F54143">
              <w:rPr>
                <w:rFonts w:ascii="Arial" w:hAnsi="Arial" w:cs="Arial"/>
              </w:rPr>
              <w:t xml:space="preserve"> II.</w:t>
            </w:r>
          </w:p>
        </w:tc>
      </w:tr>
      <w:tr w:rsidR="0019479C" w:rsidRPr="00037712" w14:paraId="232989E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D2DD7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8771E7" w14:textId="46417ECF" w:rsidR="0019479C" w:rsidRPr="00037712" w:rsidRDefault="00627D2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27D2E">
              <w:rPr>
                <w:rFonts w:ascii="Arial" w:hAnsi="Arial" w:cs="Arial"/>
              </w:rPr>
              <w:t>SP117/2023-544101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0B9D2F3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8298DA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9B65D2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2C016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3DCB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ED4C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2069E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8C6A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0BB72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97C4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56B9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3A06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F883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99E02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E4D0B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1DE2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79AF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B822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C59C1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026A6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8E2B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9B78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A199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1C0FC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A35C0B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B2ED08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E0266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75601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9579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676A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639D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F4575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CC801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E86B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3E52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99161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0216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E38A7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E066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BE43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E7F12E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C03DD6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15D5D3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50F9C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8B26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53EF9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CD1A4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7540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3AB95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F676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27F0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9594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5837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F066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5084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6527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A47C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22DF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08E8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BCB2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80A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D495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87903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1F5C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BC81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1B260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2D63D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1E65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2443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4C3B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5C6E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5AF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7C85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8F19D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DFDF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7EB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2718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DCB0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CD476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39C57F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C38010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B8CF4A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992E65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F5D6D2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FE8C62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0068AF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0D82B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E31E2A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AD157A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4A71C2E" w14:textId="77777777" w:rsidTr="00554AF9">
        <w:tc>
          <w:tcPr>
            <w:tcW w:w="6096" w:type="dxa"/>
          </w:tcPr>
          <w:p w14:paraId="5C1C1E25" w14:textId="411F616B" w:rsidR="00857616" w:rsidRPr="00037712" w:rsidRDefault="00D058AA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180E9C">
              <w:rPr>
                <w:rFonts w:cs="Arial"/>
                <w:b/>
                <w:szCs w:val="22"/>
              </w:rPr>
              <w:t>Doba plnění zakázky (v rozmezí 6-12 měsíců od podpisu smlouvy)</w:t>
            </w:r>
          </w:p>
        </w:tc>
        <w:tc>
          <w:tcPr>
            <w:tcW w:w="3118" w:type="dxa"/>
          </w:tcPr>
          <w:p w14:paraId="3DBD5D0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E35A91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60FF7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A4B1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459B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79C6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7B58C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AED8B9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F1BB5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811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198EF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8E0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DAF80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0E5E8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8EFF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1281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FA351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28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1CD2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CA0E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1F4A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F78C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CD33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02F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6066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4D6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0BB7A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7A2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B11AC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5C20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57A5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85E7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D751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927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4D2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C54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C423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9E38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AB66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629F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9ECB7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F0C2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630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486D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77B9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81F4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7FEF6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12D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0955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2B20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0EF13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9D1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1E1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18A06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CEE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CB29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47B13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666E26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408453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C54008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DA4578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BF1A9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26B8A9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2B183C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F191B7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40A57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87A7B" w14:textId="77777777" w:rsidR="00561870" w:rsidRDefault="00561870" w:rsidP="008E4AD5">
      <w:r>
        <w:separator/>
      </w:r>
    </w:p>
  </w:endnote>
  <w:endnote w:type="continuationSeparator" w:id="0">
    <w:p w14:paraId="7616E9F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B133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DF9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D18B21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C58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C7C" w14:textId="77777777" w:rsidR="00561870" w:rsidRDefault="00561870" w:rsidP="008E4AD5">
      <w:r>
        <w:separator/>
      </w:r>
    </w:p>
  </w:footnote>
  <w:footnote w:type="continuationSeparator" w:id="0">
    <w:p w14:paraId="6F2036A6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F96A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627C5" w14:textId="77777777" w:rsidR="00F34DD4" w:rsidRDefault="00F34DD4">
    <w:pPr>
      <w:pStyle w:val="Zhlav"/>
    </w:pPr>
  </w:p>
  <w:p w14:paraId="05E0782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CEB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0E9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7D2E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0B8F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8A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143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2B0F00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66725-404C-4E32-8F51-72E775AEADC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D1FA0C-7C13-4CEF-8B14-F4065DA68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D6389E-CE4F-433D-8202-873182381D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11</cp:revision>
  <cp:lastPrinted>2012-03-30T11:12:00Z</cp:lastPrinted>
  <dcterms:created xsi:type="dcterms:W3CDTF">2018-02-07T11:30:00Z</dcterms:created>
  <dcterms:modified xsi:type="dcterms:W3CDTF">2023-01-09T12:05:00Z</dcterms:modified>
</cp:coreProperties>
</file>